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67" w:rsidRPr="002C0B5A" w:rsidRDefault="00DD5767" w:rsidP="00DD57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B5A">
        <w:rPr>
          <w:rFonts w:ascii="Times New Roman" w:hAnsi="Times New Roman" w:cs="Times New Roman"/>
          <w:b/>
          <w:sz w:val="24"/>
          <w:szCs w:val="24"/>
        </w:rPr>
        <w:t>Аннот</w:t>
      </w:r>
      <w:bookmarkStart w:id="0" w:name="_GoBack"/>
      <w:bookmarkEnd w:id="0"/>
      <w:r w:rsidRPr="002C0B5A">
        <w:rPr>
          <w:rFonts w:ascii="Times New Roman" w:hAnsi="Times New Roman" w:cs="Times New Roman"/>
          <w:b/>
          <w:sz w:val="24"/>
          <w:szCs w:val="24"/>
        </w:rPr>
        <w:t xml:space="preserve">ация к рабочим программам по русскому языку 1-4 классы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Рабочие программы учебного предмета «Русский язык» составлены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В. П. </w:t>
      </w:r>
      <w:proofErr w:type="spellStart"/>
      <w:r w:rsidRPr="00DD5767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DD5767">
        <w:rPr>
          <w:rFonts w:ascii="Times New Roman" w:hAnsi="Times New Roman" w:cs="Times New Roman"/>
          <w:sz w:val="24"/>
          <w:szCs w:val="24"/>
        </w:rPr>
        <w:t xml:space="preserve">, В. Г. Горецкого, М. В. </w:t>
      </w:r>
      <w:proofErr w:type="spellStart"/>
      <w:r w:rsidRPr="00DD5767">
        <w:rPr>
          <w:rFonts w:ascii="Times New Roman" w:hAnsi="Times New Roman" w:cs="Times New Roman"/>
          <w:sz w:val="24"/>
          <w:szCs w:val="24"/>
        </w:rPr>
        <w:t>Бойкиной</w:t>
      </w:r>
      <w:proofErr w:type="spellEnd"/>
      <w:r w:rsidRPr="00DD5767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развитие диалогической и монологической устной и письменной речи;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развитие коммуникативных умений;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развитие нравственных и эстетических чувств;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развитие способностей к творческой деятельности.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Программа определяет ряд практических задач, решение которых обеспечит достижение основных целей изучения предмета: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формирование первоначальных представлений о системе и структуре русского языка: лексике, фонетике, графике, орфоэпии, </w:t>
      </w:r>
      <w:proofErr w:type="spellStart"/>
      <w:r w:rsidRPr="00DD5767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DD5767">
        <w:rPr>
          <w:rFonts w:ascii="Times New Roman" w:hAnsi="Times New Roman" w:cs="Times New Roman"/>
          <w:sz w:val="24"/>
          <w:szCs w:val="24"/>
        </w:rPr>
        <w:t xml:space="preserve"> (составе слова), морфологии и синтаксисе;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 • формирование навыков культуры речи во всех еѐ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- система языка: лексика, фонетика и орфоэпия, графика, состав слова, грамматика; </w:t>
      </w:r>
    </w:p>
    <w:p w:rsidR="00887D25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- орфография и пунктуация; </w:t>
      </w:r>
    </w:p>
    <w:p w:rsidR="00B2017F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- развитие речи. </w:t>
      </w:r>
    </w:p>
    <w:p w:rsidR="00B2017F" w:rsidRDefault="00DD5767" w:rsidP="00B201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767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начальной школе выделяется 675 часов. В 1 классе — 165 ч (по 5 ч в неделю, 33 учебные недели). Во 2-4 классах на уроки русского языка отводится по 170 часов, по 5 часов в неделю, 34 учебные недели в каждом классе. </w:t>
      </w:r>
    </w:p>
    <w:p w:rsidR="00D85D89" w:rsidRDefault="00DD5767" w:rsidP="00B2017F">
      <w:pPr>
        <w:spacing w:after="0"/>
        <w:ind w:firstLine="708"/>
        <w:jc w:val="both"/>
      </w:pPr>
      <w:proofErr w:type="gramStart"/>
      <w:r w:rsidRPr="00DD5767">
        <w:rPr>
          <w:rFonts w:ascii="Times New Roman" w:hAnsi="Times New Roman" w:cs="Times New Roman"/>
          <w:sz w:val="24"/>
          <w:szCs w:val="24"/>
        </w:rPr>
        <w:t xml:space="preserve">Формы контроля: диагностическая работа, устный и фронтальный опрос, диктант с грамматическим заданием, словарный диктант, списывание, изложение, сочинение, тестовые задания, проверочная работа. </w:t>
      </w:r>
      <w:proofErr w:type="gramEnd"/>
    </w:p>
    <w:sectPr w:rsidR="00D85D89" w:rsidSect="00DD57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77F"/>
    <w:rsid w:val="002C0B5A"/>
    <w:rsid w:val="00887D25"/>
    <w:rsid w:val="00986DA1"/>
    <w:rsid w:val="00B2017F"/>
    <w:rsid w:val="00D85D89"/>
    <w:rsid w:val="00DD5767"/>
    <w:rsid w:val="00FD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ЗамДиректора</cp:lastModifiedBy>
  <cp:revision>4</cp:revision>
  <dcterms:created xsi:type="dcterms:W3CDTF">2022-06-27T03:43:00Z</dcterms:created>
  <dcterms:modified xsi:type="dcterms:W3CDTF">2022-06-30T06:09:00Z</dcterms:modified>
</cp:coreProperties>
</file>